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AAD8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丽水学院教育基金会捐赠项目管理流程</w:t>
      </w:r>
    </w:p>
    <w:tbl>
      <w:tblPr>
        <w:tblStyle w:val="5"/>
        <w:tblW w:w="136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447"/>
        <w:gridCol w:w="4290"/>
      </w:tblGrid>
      <w:tr w14:paraId="53C0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</w:tcPr>
          <w:p w14:paraId="54230D4C"/>
        </w:tc>
        <w:tc>
          <w:tcPr>
            <w:tcW w:w="8447" w:type="dxa"/>
            <w:vAlign w:val="center"/>
          </w:tcPr>
          <w:p w14:paraId="00139E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运行流程</w:t>
            </w:r>
          </w:p>
        </w:tc>
        <w:tc>
          <w:tcPr>
            <w:tcW w:w="4290" w:type="dxa"/>
            <w:vAlign w:val="center"/>
          </w:tcPr>
          <w:p w14:paraId="6F26F740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 w14:paraId="05F8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3" w:type="dxa"/>
            <w:vMerge w:val="restart"/>
            <w:vAlign w:val="center"/>
          </w:tcPr>
          <w:p w14:paraId="404D9B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立项阶段</w:t>
            </w:r>
          </w:p>
        </w:tc>
        <w:tc>
          <w:tcPr>
            <w:tcW w:w="8447" w:type="dxa"/>
          </w:tcPr>
          <w:p w14:paraId="41CCC1B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确定捐赠项目</w:t>
            </w:r>
            <w:r>
              <w:rPr>
                <w:rFonts w:hint="eastAsia"/>
                <w:sz w:val="28"/>
                <w:szCs w:val="28"/>
              </w:rPr>
              <w:t>：各二级单位策划并向捐赠方推介捐赠项目。</w:t>
            </w:r>
          </w:p>
        </w:tc>
        <w:tc>
          <w:tcPr>
            <w:tcW w:w="4290" w:type="dxa"/>
          </w:tcPr>
          <w:p w14:paraId="079D4372">
            <w:pPr>
              <w:rPr>
                <w:sz w:val="28"/>
                <w:szCs w:val="28"/>
              </w:rPr>
            </w:pPr>
          </w:p>
        </w:tc>
      </w:tr>
      <w:tr w14:paraId="067B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13" w:type="dxa"/>
            <w:vMerge w:val="continue"/>
          </w:tcPr>
          <w:p w14:paraId="314041FC">
            <w:pPr>
              <w:rPr>
                <w:sz w:val="28"/>
                <w:szCs w:val="28"/>
              </w:rPr>
            </w:pPr>
          </w:p>
        </w:tc>
        <w:tc>
          <w:tcPr>
            <w:tcW w:w="8447" w:type="dxa"/>
          </w:tcPr>
          <w:p w14:paraId="4B7BE8A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签订捐赠协议</w:t>
            </w:r>
            <w:r>
              <w:rPr>
                <w:rFonts w:hint="eastAsia"/>
                <w:sz w:val="28"/>
                <w:szCs w:val="28"/>
              </w:rPr>
              <w:t>：与捐赠方协商捐赠事宜，起草捐赠协议，经教育基金会秘书处审核通过后，方可签订。</w:t>
            </w:r>
          </w:p>
        </w:tc>
        <w:tc>
          <w:tcPr>
            <w:tcW w:w="4290" w:type="dxa"/>
          </w:tcPr>
          <w:p w14:paraId="2AFFB2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需要开具捐赠发票的，提供捐赠协议扫描件和到账信息</w:t>
            </w:r>
          </w:p>
        </w:tc>
      </w:tr>
      <w:tr w14:paraId="256F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</w:tcPr>
          <w:p w14:paraId="23B6F061">
            <w:pPr>
              <w:rPr>
                <w:sz w:val="28"/>
                <w:szCs w:val="28"/>
              </w:rPr>
            </w:pPr>
          </w:p>
        </w:tc>
        <w:tc>
          <w:tcPr>
            <w:tcW w:w="8447" w:type="dxa"/>
          </w:tcPr>
          <w:p w14:paraId="448A88C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举行捐赠仪式</w:t>
            </w:r>
            <w:r>
              <w:rPr>
                <w:rFonts w:hint="eastAsia"/>
                <w:sz w:val="28"/>
                <w:szCs w:val="28"/>
              </w:rPr>
              <w:t>：基金会、执行二级单位、捐赠方共同签订捐赠协议，颁发捐赠证书，根据需要举行捐赠仪式，已签字盖章的捐赠协议交一份基金会存档。</w:t>
            </w:r>
          </w:p>
        </w:tc>
        <w:tc>
          <w:tcPr>
            <w:tcW w:w="4290" w:type="dxa"/>
          </w:tcPr>
          <w:p w14:paraId="0E0CD359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 w14:paraId="1C01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913" w:type="dxa"/>
            <w:vMerge w:val="continue"/>
          </w:tcPr>
          <w:p w14:paraId="390AC9A8">
            <w:pPr>
              <w:rPr>
                <w:sz w:val="28"/>
                <w:szCs w:val="28"/>
              </w:rPr>
            </w:pPr>
          </w:p>
        </w:tc>
        <w:tc>
          <w:tcPr>
            <w:tcW w:w="8447" w:type="dxa"/>
          </w:tcPr>
          <w:p w14:paraId="2FA9A3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管理受赠财产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7237692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（1）受赠款：</w:t>
            </w:r>
            <w:r>
              <w:rPr>
                <w:rFonts w:hint="eastAsia"/>
                <w:sz w:val="28"/>
                <w:szCs w:val="28"/>
              </w:rPr>
              <w:t>受赠款项到基金会账户后，设立捐赠项目编号，由教育基金会秘书处出具《捐赠项目立项通知函》，执行二级单位按协议使用。</w:t>
            </w:r>
          </w:p>
          <w:p w14:paraId="4A31041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（2）受赠实物：</w:t>
            </w:r>
          </w:p>
          <w:p w14:paraId="2DD5DB7B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①</w:t>
            </w:r>
            <w:r>
              <w:rPr>
                <w:rFonts w:hint="eastAsia" w:ascii="Calibri" w:hAnsi="Calibri" w:cs="Calibri"/>
                <w:sz w:val="28"/>
                <w:szCs w:val="28"/>
              </w:rPr>
              <w:t>直接</w:t>
            </w:r>
            <w:r>
              <w:rPr>
                <w:rFonts w:hint="eastAsia"/>
                <w:sz w:val="28"/>
                <w:szCs w:val="28"/>
              </w:rPr>
              <w:t>受赠的固定资产到位后，相关执行二级单位到基金会办理登记入库（填写《丽水学院教育基金会接受实物捐赠登记表》）、资产划转（填写《丽水学院教育基金会受赠资产划转单》），到资产管理处办理入库手续，到计财处办理入账手续。</w:t>
            </w:r>
          </w:p>
          <w:p w14:paraId="2792D3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②</w:t>
            </w:r>
            <w:r>
              <w:rPr>
                <w:rFonts w:hint="eastAsia" w:ascii="Calibri" w:hAnsi="Calibri" w:cs="Calibri"/>
                <w:sz w:val="28"/>
                <w:szCs w:val="28"/>
              </w:rPr>
              <w:t>使用受赠资金采购固定资产，参照《丽水学院采购管理办法》执行，</w:t>
            </w:r>
            <w:r>
              <w:rPr>
                <w:rFonts w:hint="eastAsia"/>
                <w:sz w:val="28"/>
                <w:szCs w:val="28"/>
              </w:rPr>
              <w:t>相关执行二级单位到基金会办理登记入库、资产划转手续，到资产管理处办理入库手续，到计财处办理入账、报销手续。</w:t>
            </w:r>
          </w:p>
          <w:p w14:paraId="24B2F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③</w:t>
            </w:r>
            <w:r>
              <w:rPr>
                <w:rFonts w:hint="eastAsia"/>
                <w:sz w:val="28"/>
                <w:szCs w:val="28"/>
              </w:rPr>
              <w:t>未达到固定资产标准的实物类资产，由基金会登记入库，相关使用单位领用，填写《丽水学院教育基金会受赠资产领用单》，做好资产保管。</w:t>
            </w:r>
          </w:p>
        </w:tc>
        <w:tc>
          <w:tcPr>
            <w:tcW w:w="4290" w:type="dxa"/>
          </w:tcPr>
          <w:p w14:paraId="5957616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Calibri" w:hAnsi="Calibri" w:cs="Calibri"/>
                <w:sz w:val="28"/>
                <w:szCs w:val="28"/>
              </w:rPr>
              <w:t>丽水学院教育基金会开票信息</w:t>
            </w:r>
          </w:p>
          <w:p w14:paraId="6B23CF0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Calibri" w:hAnsi="Calibri" w:cs="Calibri"/>
                <w:sz w:val="28"/>
                <w:szCs w:val="28"/>
              </w:rPr>
              <w:t>票据抬头：丽水学院教育基金会</w:t>
            </w:r>
          </w:p>
          <w:p w14:paraId="11C7FAD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Calibri" w:hAnsi="Calibri" w:cs="Calibri"/>
                <w:sz w:val="28"/>
                <w:szCs w:val="28"/>
              </w:rPr>
              <w:t>税号：</w:t>
            </w:r>
            <w:r>
              <w:rPr>
                <w:rFonts w:ascii="Calibri" w:hAnsi="Calibri" w:cs="Calibri"/>
                <w:sz w:val="28"/>
                <w:szCs w:val="28"/>
              </w:rPr>
              <w:t>53330000A93376914J</w:t>
            </w:r>
          </w:p>
          <w:p w14:paraId="284BC89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Calibri" w:hAnsi="Calibri" w:cs="Calibri"/>
                <w:sz w:val="28"/>
                <w:szCs w:val="28"/>
              </w:rPr>
              <w:t>户名：丽水学院教育基金会</w:t>
            </w:r>
          </w:p>
          <w:p w14:paraId="6012580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eastAsia" w:ascii="Calibri" w:hAnsi="Calibri" w:cs="Calibri"/>
                <w:sz w:val="28"/>
                <w:szCs w:val="28"/>
              </w:rPr>
              <w:t>账号：1210 2018 0900 0009 897</w:t>
            </w:r>
          </w:p>
          <w:p w14:paraId="5EFDFAA1">
            <w:pPr>
              <w:rPr>
                <w:sz w:val="28"/>
                <w:szCs w:val="28"/>
              </w:rPr>
            </w:pPr>
            <w:r>
              <w:rPr>
                <w:rFonts w:hint="eastAsia" w:ascii="Calibri" w:hAnsi="Calibri" w:cs="Calibri"/>
                <w:sz w:val="28"/>
                <w:szCs w:val="28"/>
              </w:rPr>
              <w:t>开户行：中国工商银行丽水分行人民路支行）</w:t>
            </w:r>
          </w:p>
        </w:tc>
      </w:tr>
      <w:tr w14:paraId="5369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209112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实施阶段</w:t>
            </w:r>
          </w:p>
        </w:tc>
        <w:tc>
          <w:tcPr>
            <w:tcW w:w="8447" w:type="dxa"/>
          </w:tcPr>
          <w:p w14:paraId="07EA951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实施捐赠项目</w:t>
            </w:r>
            <w:r>
              <w:rPr>
                <w:rFonts w:hint="eastAsia"/>
                <w:sz w:val="28"/>
                <w:szCs w:val="28"/>
              </w:rPr>
              <w:t>：执行二级单位应按照协议书约定和学校相关制度执行。</w:t>
            </w:r>
          </w:p>
        </w:tc>
        <w:tc>
          <w:tcPr>
            <w:tcW w:w="4290" w:type="dxa"/>
          </w:tcPr>
          <w:p w14:paraId="0AA1E64D">
            <w:pPr>
              <w:rPr>
                <w:sz w:val="28"/>
                <w:szCs w:val="28"/>
              </w:rPr>
            </w:pPr>
          </w:p>
        </w:tc>
      </w:tr>
      <w:tr w14:paraId="686F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4B8A81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总结阶段</w:t>
            </w:r>
          </w:p>
        </w:tc>
        <w:tc>
          <w:tcPr>
            <w:tcW w:w="8447" w:type="dxa"/>
          </w:tcPr>
          <w:p w14:paraId="794BF0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结项</w:t>
            </w:r>
            <w:r>
              <w:rPr>
                <w:rFonts w:hint="eastAsia"/>
                <w:sz w:val="28"/>
                <w:szCs w:val="28"/>
              </w:rPr>
              <w:t>：项目实施结束后（经费使用完毕），执行二级单位做好总结，向基金会提交《丽水学院教育基金会捐赠项目实施情况表》，并向捐赠方反馈项目执行情况、发送感谢函。</w:t>
            </w:r>
          </w:p>
        </w:tc>
        <w:tc>
          <w:tcPr>
            <w:tcW w:w="4290" w:type="dxa"/>
          </w:tcPr>
          <w:p w14:paraId="27EA00A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DE0C33F"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0DAE2"/>
    <w:multiLevelType w:val="singleLevel"/>
    <w:tmpl w:val="FBD0DA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7B"/>
    <w:rsid w:val="002C4CD9"/>
    <w:rsid w:val="0055397B"/>
    <w:rsid w:val="008C7019"/>
    <w:rsid w:val="009C117A"/>
    <w:rsid w:val="00C32865"/>
    <w:rsid w:val="00FA0FC9"/>
    <w:rsid w:val="0324416E"/>
    <w:rsid w:val="06F70D2F"/>
    <w:rsid w:val="07F17EEB"/>
    <w:rsid w:val="0B0D40CC"/>
    <w:rsid w:val="0C45530D"/>
    <w:rsid w:val="13203999"/>
    <w:rsid w:val="14785956"/>
    <w:rsid w:val="1716227E"/>
    <w:rsid w:val="18CD45C3"/>
    <w:rsid w:val="19781041"/>
    <w:rsid w:val="1B9B495F"/>
    <w:rsid w:val="1FF77716"/>
    <w:rsid w:val="29767183"/>
    <w:rsid w:val="2A5F194A"/>
    <w:rsid w:val="34875941"/>
    <w:rsid w:val="3523078A"/>
    <w:rsid w:val="38074207"/>
    <w:rsid w:val="38C2412B"/>
    <w:rsid w:val="3DDA4AAF"/>
    <w:rsid w:val="486D54AC"/>
    <w:rsid w:val="4B387554"/>
    <w:rsid w:val="4F782638"/>
    <w:rsid w:val="54414CFC"/>
    <w:rsid w:val="585E7C8F"/>
    <w:rsid w:val="5A25287C"/>
    <w:rsid w:val="60923B0B"/>
    <w:rsid w:val="61FE598A"/>
    <w:rsid w:val="62005515"/>
    <w:rsid w:val="6EB430EA"/>
    <w:rsid w:val="709829C9"/>
    <w:rsid w:val="717443DF"/>
    <w:rsid w:val="72110433"/>
    <w:rsid w:val="78360D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899</Words>
  <Characters>942</Characters>
  <Lines>7</Lines>
  <Paragraphs>1</Paragraphs>
  <TotalTime>2</TotalTime>
  <ScaleCrop>false</ScaleCrop>
  <LinksUpToDate>false</LinksUpToDate>
  <CharactersWithSpaces>952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2025-04-02T00:14:00Z</dcterms:created>
  <dc:creator>Administrator</dc:creator>
  <cp:lastModifiedBy>Stephanie</cp:lastModifiedBy>
  <dcterms:modified xsi:type="dcterms:W3CDTF">2025-06-12T08:21:46Z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eyJoZGlkIjoiOTM3NTlkMWVjYThkM2M1YjQ0ZTIwZDM0MmZjNjg0M2EiLCJ1c2VySWQiOiIxMjExOTcwMDc3In0=</vt:lpwstr>
  </property>
  <property fmtid="{D5CDD505-2E9C-101B-9397-08002B2CF9AE}" pid="4" name="ICV">
    <vt:lpwstr>FF817FCE7ED2452CAF0961E7F2F8880D_13</vt:lpwstr>
  </property>
</Properties>
</file>