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丽水学院办学116周年校庆月主要活动安排</w:t>
      </w:r>
    </w:p>
    <w:bookmarkEnd w:id="0"/>
    <w:tbl>
      <w:tblPr>
        <w:tblStyle w:val="4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39"/>
        <w:gridCol w:w="1675"/>
        <w:gridCol w:w="3365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5月19日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红色教育广场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校庆日升旗仪式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5月19日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共建音乐学院签约仪式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宣传部、音乐学院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5月19日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校友返校日活动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校友办、二级学院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省内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校友走访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校友办、二级学院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5月中旬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“浪潮杯·赠书寄情” 征文比赛颁奖仪式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校友系列讲堂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校友办、二级学院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校友助力大学生就业创业活动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学生处、校友办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5月中旬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校史知识竞赛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校史巡展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校史进课堂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“五四”青年节系列活动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“五月的鲜花”合唱比赛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书海飘香读书活动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图信中心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第46届体育运动会篮球赛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第46届体育运动会操舞比赛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“五彩民族”文化节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“行知杯”系列活动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“生态科技”文化节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生态学院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科技文化节系列活动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“天使之歌”文化节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“商道论剑”文化节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青瓷文化节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中国青瓷学院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校内</w:t>
            </w:r>
          </w:p>
        </w:tc>
        <w:tc>
          <w:tcPr>
            <w:tcW w:w="3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“思政杯”系列活动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2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F5425"/>
    <w:rsid w:val="784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2023-04-28T01:14:00Z</dcterms:created>
  <dc:creator>奔跑的大河</dc:creator>
  <cp:lastModifiedBy>奔跑的大河</cp:lastModifiedBy>
  <dcterms:modified xsi:type="dcterms:W3CDTF">2023-04-28T01:15:04Z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